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14" w:rsidRDefault="00616C14" w:rsidP="00616C14">
      <w:pPr>
        <w:jc w:val="both"/>
        <w:rPr>
          <w:sz w:val="28"/>
          <w:szCs w:val="28"/>
        </w:rPr>
      </w:pPr>
    </w:p>
    <w:p w:rsidR="00616C14" w:rsidRDefault="00616C14" w:rsidP="00616C14">
      <w:pPr>
        <w:jc w:val="both"/>
        <w:rPr>
          <w:sz w:val="28"/>
          <w:szCs w:val="28"/>
        </w:rPr>
      </w:pPr>
      <w:r>
        <w:rPr>
          <w:rFonts w:ascii="Courier New" w:hAnsi="Courier New" w:cs="Courier New"/>
          <w:b/>
          <w:bCs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5pt;height:8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для воспитателей&#10;&quot;ОХРАНА ЖИЗНИ И ЗДОРОВЬЯ ДЕТЕЙ НА ПРОГУЛКЕ&quot;&#10;"/>
          </v:shape>
        </w:pict>
      </w:r>
    </w:p>
    <w:p w:rsidR="00616C14" w:rsidRDefault="00616C14" w:rsidP="00616C14">
      <w:pPr>
        <w:jc w:val="both"/>
        <w:rPr>
          <w:sz w:val="28"/>
          <w:szCs w:val="28"/>
        </w:rPr>
      </w:pPr>
    </w:p>
    <w:p w:rsidR="00616C14" w:rsidRDefault="00616C14" w:rsidP="00616C14">
      <w:pPr>
        <w:jc w:val="both"/>
        <w:rPr>
          <w:sz w:val="28"/>
          <w:szCs w:val="28"/>
        </w:rPr>
      </w:pPr>
    </w:p>
    <w:p w:rsidR="00616C14" w:rsidRDefault="00616C14" w:rsidP="00616C1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Законодательные и иные нормативные правовые акты по охране труда обязывают работодателей, их представителей и работников обеспечить выполнение требований по сохранению жизни и здоровья работников, обучающихся и воспитанников в период проведения образовательного процесса.</w:t>
      </w:r>
    </w:p>
    <w:p w:rsidR="00616C14" w:rsidRDefault="00616C14" w:rsidP="00616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Организовать работу по обеспечению здоровых и безопасных условий труда и обучения в ДОУ на должном уровне не представляется возможным без соответствующей подготовки и отсутствия организационно-распорядительной и нормативной правовой документации. Педагог должен знать не только их содержание, но и причины травм и заболеваний воспитанников, из-за которых ежегодно в детских садах происходят несчастные случаи.</w:t>
      </w:r>
    </w:p>
    <w:p w:rsidR="00616C14" w:rsidRDefault="00616C14" w:rsidP="00616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Основные причины травм и заболеваний воспитанников при организации прогулок, труда на огороде, в цветнике:</w:t>
      </w:r>
    </w:p>
    <w:p w:rsidR="00616C14" w:rsidRDefault="00616C14" w:rsidP="00616C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падение с горок, «шведских стенок» в случаях отсутствия страховки воспитателя;</w:t>
      </w:r>
    </w:p>
    <w:p w:rsidR="00616C14" w:rsidRDefault="00616C14" w:rsidP="00616C1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травмирование</w:t>
      </w:r>
      <w:proofErr w:type="spellEnd"/>
      <w:r>
        <w:rPr>
          <w:sz w:val="28"/>
          <w:szCs w:val="28"/>
        </w:rPr>
        <w:t xml:space="preserve">  торчащими из земли металлическими или деревянными предметами, невысокими пеньками сломанных деревьев на площадках для подвижных игр, а также при наличии ямок и выбоин на участке;</w:t>
      </w:r>
    </w:p>
    <w:p w:rsidR="00616C14" w:rsidRDefault="00616C14" w:rsidP="00616C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порезы и уколы битым стеклом, сухими ветками, сучками на деревьях, кустарниках, занозы от палок, досок, деревянных игрушек, ушибы при катании на велосипедах, самокатах, качелях и каруселях;</w:t>
      </w:r>
    </w:p>
    <w:p w:rsidR="00616C14" w:rsidRDefault="00616C14" w:rsidP="00616C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укусы собак, кошек, клещей, других животных и насекомых, особенно при самовольном уходе воспитанника за пределы детского сада;</w:t>
      </w:r>
    </w:p>
    <w:p w:rsidR="00616C14" w:rsidRDefault="00616C14" w:rsidP="00616C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отравление ядовитыми растениями, плодами, грибами и др.;</w:t>
      </w:r>
    </w:p>
    <w:p w:rsidR="00616C14" w:rsidRDefault="00616C14" w:rsidP="00616C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заражение желудочно-кишечными болезнями в случае нарушения санитарных правил мытья игрушек, перекопки песка в песочницах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;</w:t>
      </w:r>
    </w:p>
    <w:p w:rsidR="00616C14" w:rsidRDefault="00616C14" w:rsidP="00616C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переохлаждение или перегревание организма детей;</w:t>
      </w:r>
    </w:p>
    <w:p w:rsidR="00616C14" w:rsidRDefault="00616C14" w:rsidP="00616C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солнечный и тепловой удары;</w:t>
      </w:r>
    </w:p>
    <w:p w:rsidR="00616C14" w:rsidRPr="00CA7517" w:rsidRDefault="00616C14" w:rsidP="00616C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заболевание аллергией в период цветения амброзии и др.</w:t>
      </w:r>
    </w:p>
    <w:p w:rsidR="00616C14" w:rsidRDefault="00616C14" w:rsidP="00616C14">
      <w:pPr>
        <w:ind w:left="720"/>
        <w:jc w:val="center"/>
        <w:rPr>
          <w:b/>
          <w:i/>
          <w:sz w:val="56"/>
          <w:szCs w:val="56"/>
        </w:rPr>
      </w:pPr>
    </w:p>
    <w:p w:rsidR="00616C14" w:rsidRDefault="00616C14" w:rsidP="00616C14">
      <w:pPr>
        <w:ind w:left="720"/>
        <w:jc w:val="center"/>
        <w:rPr>
          <w:b/>
          <w:i/>
          <w:sz w:val="56"/>
          <w:szCs w:val="56"/>
        </w:rPr>
      </w:pPr>
    </w:p>
    <w:p w:rsidR="00616C14" w:rsidRDefault="00616C14" w:rsidP="00616C14">
      <w:pPr>
        <w:ind w:left="720"/>
        <w:jc w:val="center"/>
        <w:rPr>
          <w:b/>
          <w:i/>
          <w:sz w:val="56"/>
          <w:szCs w:val="56"/>
        </w:rPr>
      </w:pPr>
    </w:p>
    <w:p w:rsidR="002025D3" w:rsidRDefault="002025D3"/>
    <w:sectPr w:rsidR="002025D3" w:rsidSect="00616C14">
      <w:pgSz w:w="11906" w:h="16838"/>
      <w:pgMar w:top="1134" w:right="851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EB"/>
    <w:rsid w:val="002025D3"/>
    <w:rsid w:val="00362BEB"/>
    <w:rsid w:val="0061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2014-06-11T08:24:00Z</dcterms:created>
  <dcterms:modified xsi:type="dcterms:W3CDTF">2014-06-11T08:24:00Z</dcterms:modified>
</cp:coreProperties>
</file>